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78A8" w:rsidRDefault="00CF78A8" w:rsidP="00CF78A8">
      <w:pPr>
        <w:pStyle w:val="20"/>
        <w:keepNext/>
        <w:keepLines/>
        <w:shd w:val="clear" w:color="auto" w:fill="auto"/>
        <w:spacing w:after="0" w:line="290" w:lineRule="auto"/>
        <w:ind w:left="0"/>
        <w:jc w:val="center"/>
      </w:pPr>
      <w:bookmarkStart w:id="0" w:name="bookmark0"/>
      <w:bookmarkStart w:id="1" w:name="bookmark1"/>
      <w:r>
        <w:t>Региональный оператор</w:t>
      </w:r>
    </w:p>
    <w:p w:rsidR="0068346D" w:rsidRDefault="00CF78A8" w:rsidP="00CF78A8">
      <w:pPr>
        <w:pStyle w:val="20"/>
        <w:keepNext/>
        <w:keepLines/>
        <w:shd w:val="clear" w:color="auto" w:fill="auto"/>
        <w:spacing w:after="0" w:line="290" w:lineRule="auto"/>
        <w:ind w:left="0"/>
        <w:jc w:val="center"/>
      </w:pPr>
      <w:r>
        <w:t>п</w:t>
      </w:r>
      <w:r w:rsidR="006B155E">
        <w:t xml:space="preserve">о обращению с твёрдыми коммунальными отходами в Пермском </w:t>
      </w:r>
      <w:proofErr w:type="gramStart"/>
      <w:r w:rsidR="006B155E">
        <w:t>крае</w:t>
      </w:r>
      <w:proofErr w:type="gramEnd"/>
      <w:r w:rsidR="006B155E">
        <w:t xml:space="preserve"> - ПКГУП «</w:t>
      </w:r>
      <w:proofErr w:type="spellStart"/>
      <w:r w:rsidR="006B155E">
        <w:t>Теплоэнерго</w:t>
      </w:r>
      <w:proofErr w:type="spellEnd"/>
      <w:r w:rsidR="006B155E">
        <w:t>».</w:t>
      </w:r>
      <w:bookmarkEnd w:id="0"/>
      <w:bookmarkEnd w:id="1"/>
    </w:p>
    <w:p w:rsidR="0068346D" w:rsidRDefault="006B155E">
      <w:pPr>
        <w:pStyle w:val="1"/>
        <w:shd w:val="clear" w:color="auto" w:fill="auto"/>
        <w:ind w:firstLine="740"/>
        <w:jc w:val="both"/>
      </w:pPr>
      <w:r>
        <w:t>Исполняющий обязанности директор - Кузнецова Яна Юрьевна</w:t>
      </w:r>
    </w:p>
    <w:p w:rsidR="0068346D" w:rsidRDefault="006B155E">
      <w:pPr>
        <w:pStyle w:val="1"/>
        <w:shd w:val="clear" w:color="auto" w:fill="auto"/>
        <w:ind w:firstLine="740"/>
        <w:jc w:val="both"/>
      </w:pPr>
      <w:r>
        <w:t xml:space="preserve">Телефон </w:t>
      </w:r>
      <w:proofErr w:type="spellStart"/>
      <w:proofErr w:type="gramStart"/>
      <w:r>
        <w:t>колл-центра</w:t>
      </w:r>
      <w:proofErr w:type="spellEnd"/>
      <w:proofErr w:type="gramEnd"/>
      <w:r>
        <w:t>: (342) 236-90-55</w:t>
      </w:r>
    </w:p>
    <w:p w:rsidR="0068346D" w:rsidRDefault="006B155E">
      <w:pPr>
        <w:pStyle w:val="1"/>
        <w:shd w:val="clear" w:color="auto" w:fill="auto"/>
        <w:ind w:firstLine="740"/>
        <w:jc w:val="both"/>
      </w:pPr>
      <w:r>
        <w:t xml:space="preserve">На сайте </w:t>
      </w:r>
      <w:proofErr w:type="spellStart"/>
      <w:r>
        <w:rPr>
          <w:lang w:val="en-US" w:eastAsia="en-US" w:bidi="en-US"/>
        </w:rPr>
        <w:t>te</w:t>
      </w:r>
      <w:proofErr w:type="spellEnd"/>
      <w:r w:rsidRPr="00FF6B38">
        <w:rPr>
          <w:lang w:eastAsia="en-US" w:bidi="en-US"/>
        </w:rPr>
        <w:t>-</w:t>
      </w:r>
      <w:r>
        <w:rPr>
          <w:lang w:val="en-US" w:eastAsia="en-US" w:bidi="en-US"/>
        </w:rPr>
        <w:t>perm</w:t>
      </w:r>
      <w:r w:rsidRPr="00FF6B38">
        <w:rPr>
          <w:lang w:eastAsia="en-US" w:bidi="en-US"/>
        </w:rPr>
        <w:t>.</w:t>
      </w:r>
      <w:proofErr w:type="spellStart"/>
      <w:r>
        <w:rPr>
          <w:lang w:val="en-US" w:eastAsia="en-US" w:bidi="en-US"/>
        </w:rPr>
        <w:t>ru</w:t>
      </w:r>
      <w:proofErr w:type="spellEnd"/>
      <w:r w:rsidRPr="00FF6B38">
        <w:rPr>
          <w:lang w:eastAsia="en-US" w:bidi="en-US"/>
        </w:rPr>
        <w:t xml:space="preserve"> </w:t>
      </w:r>
      <w:r>
        <w:t>можно записаться на приём, оформить заявку на договор, пожаловаться на доставку квитанций или сообщить о незаконной свалке.</w:t>
      </w:r>
    </w:p>
    <w:p w:rsidR="0068346D" w:rsidRDefault="006B155E">
      <w:pPr>
        <w:pStyle w:val="1"/>
        <w:shd w:val="clear" w:color="auto" w:fill="auto"/>
        <w:ind w:firstLine="720"/>
        <w:jc w:val="both"/>
      </w:pPr>
      <w:proofErr w:type="gramStart"/>
      <w:r>
        <w:t>Юридический адрес: 614081, г. Пермь, ул. Плеханова, 51В (лит.</w:t>
      </w:r>
      <w:proofErr w:type="gramEnd"/>
      <w:r>
        <w:t xml:space="preserve"> А)</w:t>
      </w:r>
    </w:p>
    <w:p w:rsidR="0068346D" w:rsidRDefault="006B155E">
      <w:pPr>
        <w:pStyle w:val="1"/>
        <w:shd w:val="clear" w:color="auto" w:fill="auto"/>
        <w:ind w:firstLine="720"/>
        <w:jc w:val="both"/>
      </w:pPr>
      <w:r>
        <w:t>Фактический адрес: 614081, г. Пермь, ул. Чкалова, д. 9Д</w:t>
      </w:r>
    </w:p>
    <w:p w:rsidR="0068346D" w:rsidRPr="00CF78A8" w:rsidRDefault="006B155E">
      <w:pPr>
        <w:pStyle w:val="1"/>
        <w:shd w:val="clear" w:color="auto" w:fill="auto"/>
        <w:ind w:firstLine="720"/>
        <w:jc w:val="both"/>
        <w:rPr>
          <w:lang w:val="en-US"/>
        </w:rPr>
      </w:pPr>
      <w:r>
        <w:rPr>
          <w:lang w:val="en-US" w:eastAsia="en-US" w:bidi="en-US"/>
        </w:rPr>
        <w:t>E</w:t>
      </w:r>
      <w:r w:rsidRPr="00CF78A8">
        <w:rPr>
          <w:lang w:val="en-US" w:eastAsia="en-US" w:bidi="en-US"/>
        </w:rPr>
        <w:t>-</w:t>
      </w:r>
      <w:r>
        <w:rPr>
          <w:lang w:val="en-US" w:eastAsia="en-US" w:bidi="en-US"/>
        </w:rPr>
        <w:t>mail</w:t>
      </w:r>
      <w:r w:rsidRPr="00CF78A8">
        <w:rPr>
          <w:lang w:val="en-US" w:eastAsia="en-US" w:bidi="en-US"/>
        </w:rPr>
        <w:t xml:space="preserve">: </w:t>
      </w:r>
      <w:hyperlink r:id="rId7" w:history="1">
        <w:r w:rsidR="00CF78A8" w:rsidRPr="004659E5">
          <w:rPr>
            <w:rStyle w:val="a6"/>
            <w:lang w:val="en-US" w:eastAsia="en-US" w:bidi="en-US"/>
          </w:rPr>
          <w:t>info</w:t>
        </w:r>
        <w:r w:rsidR="00CF78A8" w:rsidRPr="00CF78A8">
          <w:rPr>
            <w:rStyle w:val="a6"/>
            <w:lang w:val="en-US" w:eastAsia="en-US" w:bidi="en-US"/>
          </w:rPr>
          <w:t>@</w:t>
        </w:r>
        <w:r w:rsidR="00CF78A8" w:rsidRPr="004659E5">
          <w:rPr>
            <w:rStyle w:val="a6"/>
            <w:lang w:val="en-US" w:eastAsia="en-US" w:bidi="en-US"/>
          </w:rPr>
          <w:t>te</w:t>
        </w:r>
        <w:r w:rsidR="00CF78A8" w:rsidRPr="00CF78A8">
          <w:rPr>
            <w:rStyle w:val="a6"/>
            <w:lang w:val="en-US" w:eastAsia="en-US" w:bidi="en-US"/>
          </w:rPr>
          <w:t>-</w:t>
        </w:r>
        <w:r w:rsidR="00CF78A8" w:rsidRPr="004659E5">
          <w:rPr>
            <w:rStyle w:val="a6"/>
            <w:lang w:val="en-US" w:eastAsia="en-US" w:bidi="en-US"/>
          </w:rPr>
          <w:t>pem</w:t>
        </w:r>
        <w:r w:rsidR="00CF78A8" w:rsidRPr="00CF78A8">
          <w:rPr>
            <w:rStyle w:val="a6"/>
            <w:lang w:val="en-US" w:eastAsia="en-US" w:bidi="en-US"/>
          </w:rPr>
          <w:t>.</w:t>
        </w:r>
        <w:r w:rsidR="00CF78A8" w:rsidRPr="004659E5">
          <w:rPr>
            <w:rStyle w:val="a6"/>
            <w:lang w:val="en-US" w:eastAsia="en-US" w:bidi="en-US"/>
          </w:rPr>
          <w:t>ru</w:t>
        </w:r>
      </w:hyperlink>
    </w:p>
    <w:p w:rsidR="0068346D" w:rsidRDefault="006B155E">
      <w:pPr>
        <w:pStyle w:val="1"/>
        <w:shd w:val="clear" w:color="auto" w:fill="auto"/>
        <w:ind w:firstLine="720"/>
        <w:jc w:val="both"/>
      </w:pPr>
      <w:r>
        <w:t>Прием посетителей осуществляется:</w:t>
      </w:r>
    </w:p>
    <w:p w:rsidR="0068346D" w:rsidRDefault="006B155E">
      <w:pPr>
        <w:pStyle w:val="1"/>
        <w:shd w:val="clear" w:color="auto" w:fill="auto"/>
        <w:ind w:firstLine="720"/>
        <w:jc w:val="both"/>
      </w:pPr>
      <w:r>
        <w:t>Понедельник - Четверг: 8:30-17:30</w:t>
      </w:r>
    </w:p>
    <w:p w:rsidR="0068346D" w:rsidRDefault="006B155E">
      <w:pPr>
        <w:pStyle w:val="1"/>
        <w:shd w:val="clear" w:color="auto" w:fill="auto"/>
        <w:spacing w:after="360"/>
        <w:ind w:firstLine="720"/>
        <w:jc w:val="both"/>
      </w:pPr>
      <w:r>
        <w:t>Пятница: 8:30 - 16:30</w:t>
      </w:r>
    </w:p>
    <w:p w:rsidR="0068346D" w:rsidRDefault="006B155E">
      <w:pPr>
        <w:pStyle w:val="20"/>
        <w:keepNext/>
        <w:keepLines/>
        <w:shd w:val="clear" w:color="auto" w:fill="auto"/>
        <w:spacing w:after="0" w:line="290" w:lineRule="auto"/>
        <w:ind w:left="0"/>
        <w:jc w:val="center"/>
      </w:pPr>
      <w:bookmarkStart w:id="2" w:name="bookmark2"/>
      <w:bookmarkStart w:id="3" w:name="bookmark3"/>
      <w:r>
        <w:t>По вопросам начислений и оплаты обращаться в офис</w:t>
      </w:r>
      <w:r>
        <w:br/>
        <w:t>финансового агента:</w:t>
      </w:r>
      <w:bookmarkEnd w:id="2"/>
      <w:bookmarkEnd w:id="3"/>
    </w:p>
    <w:p w:rsidR="0068346D" w:rsidRDefault="006B155E">
      <w:pPr>
        <w:pStyle w:val="1"/>
        <w:shd w:val="clear" w:color="auto" w:fill="auto"/>
        <w:spacing w:line="290" w:lineRule="auto"/>
        <w:ind w:firstLine="740"/>
        <w:jc w:val="both"/>
      </w:pPr>
      <w:r>
        <w:t>ОАО «</w:t>
      </w:r>
      <w:proofErr w:type="spellStart"/>
      <w:r>
        <w:t>КРЦ-Прикамье</w:t>
      </w:r>
      <w:proofErr w:type="spellEnd"/>
      <w:r>
        <w:t>» по телефону (342) 258 44 84.</w:t>
      </w:r>
    </w:p>
    <w:p w:rsidR="0068346D" w:rsidRDefault="006B155E">
      <w:pPr>
        <w:pStyle w:val="1"/>
        <w:shd w:val="clear" w:color="auto" w:fill="auto"/>
        <w:spacing w:line="290" w:lineRule="auto"/>
        <w:ind w:firstLine="740"/>
        <w:jc w:val="both"/>
      </w:pPr>
      <w:r>
        <w:t xml:space="preserve">Адрес электронной почты для обращений населения: </w:t>
      </w:r>
      <w:hyperlink r:id="rId8" w:history="1">
        <w:r w:rsidR="00FF6B38" w:rsidRPr="005F6B5E">
          <w:rPr>
            <w:rStyle w:val="a6"/>
            <w:lang w:val="en-US" w:eastAsia="en-US" w:bidi="en-US"/>
          </w:rPr>
          <w:t>tko</w:t>
        </w:r>
        <w:r w:rsidR="00FF6B38" w:rsidRPr="005F6B5E">
          <w:rPr>
            <w:rStyle w:val="a6"/>
            <w:lang w:eastAsia="en-US" w:bidi="en-US"/>
          </w:rPr>
          <w:t>-</w:t>
        </w:r>
        <w:r w:rsidR="00FF6B38" w:rsidRPr="005F6B5E">
          <w:rPr>
            <w:rStyle w:val="a6"/>
            <w:lang w:val="en-US" w:eastAsia="en-US" w:bidi="en-US"/>
          </w:rPr>
          <w:t>info</w:t>
        </w:r>
        <w:r w:rsidR="00FF6B38" w:rsidRPr="005F6B5E">
          <w:rPr>
            <w:rStyle w:val="a6"/>
            <w:lang w:eastAsia="en-US" w:bidi="en-US"/>
          </w:rPr>
          <w:t>@</w:t>
        </w:r>
        <w:r w:rsidR="00FF6B38" w:rsidRPr="005F6B5E">
          <w:rPr>
            <w:rStyle w:val="a6"/>
            <w:lang w:val="en-US" w:eastAsia="en-US" w:bidi="en-US"/>
          </w:rPr>
          <w:t>krc</w:t>
        </w:r>
        <w:r w:rsidR="00FF6B38" w:rsidRPr="005F6B5E">
          <w:rPr>
            <w:rStyle w:val="a6"/>
            <w:lang w:eastAsia="en-US" w:bidi="en-US"/>
          </w:rPr>
          <w:t>-</w:t>
        </w:r>
        <w:r w:rsidR="00FF6B38" w:rsidRPr="005F6B5E">
          <w:rPr>
            <w:rStyle w:val="a6"/>
            <w:lang w:val="en-US" w:eastAsia="en-US" w:bidi="en-US"/>
          </w:rPr>
          <w:t>prikam</w:t>
        </w:r>
        <w:r w:rsidR="00FF6B38" w:rsidRPr="005F6B5E">
          <w:rPr>
            <w:rStyle w:val="a6"/>
            <w:lang w:eastAsia="en-US" w:bidi="en-US"/>
          </w:rPr>
          <w:t>.</w:t>
        </w:r>
        <w:r w:rsidR="00FF6B38" w:rsidRPr="005F6B5E">
          <w:rPr>
            <w:rStyle w:val="a6"/>
            <w:lang w:val="en-US" w:eastAsia="en-US" w:bidi="en-US"/>
          </w:rPr>
          <w:t>ru</w:t>
        </w:r>
      </w:hyperlink>
    </w:p>
    <w:p w:rsidR="0068346D" w:rsidRDefault="006B155E">
      <w:pPr>
        <w:pStyle w:val="1"/>
        <w:shd w:val="clear" w:color="auto" w:fill="auto"/>
        <w:spacing w:line="290" w:lineRule="auto"/>
        <w:ind w:firstLine="740"/>
        <w:jc w:val="both"/>
      </w:pPr>
      <w:r>
        <w:t>Почтовый адрес: 614039, г. Пермь, ул. Сибирская, д. 67</w:t>
      </w:r>
    </w:p>
    <w:p w:rsidR="0068346D" w:rsidRDefault="006B155E">
      <w:pPr>
        <w:pStyle w:val="1"/>
        <w:shd w:val="clear" w:color="auto" w:fill="auto"/>
        <w:spacing w:line="290" w:lineRule="auto"/>
        <w:ind w:firstLine="740"/>
        <w:jc w:val="both"/>
      </w:pPr>
      <w:r>
        <w:t>Приема посетителей осуществляется:</w:t>
      </w:r>
    </w:p>
    <w:p w:rsidR="0068346D" w:rsidRDefault="006B155E">
      <w:pPr>
        <w:pStyle w:val="1"/>
        <w:shd w:val="clear" w:color="auto" w:fill="auto"/>
        <w:spacing w:after="360" w:line="290" w:lineRule="auto"/>
        <w:ind w:firstLine="740"/>
        <w:jc w:val="both"/>
      </w:pPr>
      <w:r>
        <w:t>Понедельник - пятница: 9:00 - 18:00</w:t>
      </w:r>
    </w:p>
    <w:p w:rsidR="0068346D" w:rsidRDefault="006B155E">
      <w:pPr>
        <w:pStyle w:val="20"/>
        <w:keepNext/>
        <w:keepLines/>
        <w:shd w:val="clear" w:color="auto" w:fill="auto"/>
        <w:spacing w:after="360"/>
        <w:ind w:left="0"/>
        <w:jc w:val="center"/>
      </w:pPr>
      <w:bookmarkStart w:id="4" w:name="bookmark4"/>
      <w:bookmarkStart w:id="5" w:name="bookmark5"/>
      <w:r>
        <w:t>Размер тарифов (цен) на коммунальную услугу по обращению</w:t>
      </w:r>
      <w:r>
        <w:br/>
        <w:t>с твердыми коммунальными отходами</w:t>
      </w:r>
      <w:bookmarkEnd w:id="4"/>
      <w:bookmarkEnd w:id="5"/>
    </w:p>
    <w:p w:rsidR="0068346D" w:rsidRDefault="006B155E">
      <w:pPr>
        <w:pStyle w:val="1"/>
        <w:shd w:val="clear" w:color="auto" w:fill="auto"/>
        <w:spacing w:line="290" w:lineRule="auto"/>
        <w:ind w:firstLine="740"/>
        <w:jc w:val="both"/>
      </w:pPr>
      <w:proofErr w:type="gramStart"/>
      <w:r>
        <w:t xml:space="preserve">Постановлением Министерства тарифного регулирования и энергетики Пермского края от 20.12.2020 </w:t>
      </w:r>
      <w:r>
        <w:rPr>
          <w:lang w:val="en-US" w:eastAsia="en-US" w:bidi="en-US"/>
        </w:rPr>
        <w:t>N</w:t>
      </w:r>
      <w:r w:rsidRPr="00FF6B38">
        <w:rPr>
          <w:lang w:eastAsia="en-US" w:bidi="en-US"/>
        </w:rPr>
        <w:t xml:space="preserve"> </w:t>
      </w:r>
      <w:r>
        <w:t>38-о</w:t>
      </w:r>
      <w:r w:rsidR="00FF6B38">
        <w:t xml:space="preserve"> </w:t>
      </w:r>
      <w:r>
        <w:t xml:space="preserve">"О внесении изменений в приложения 2, 3 к Постановлению Министерства тарифного регулирования и энергетики Пермского края от 20.12.2019 </w:t>
      </w:r>
      <w:r>
        <w:rPr>
          <w:lang w:val="en-US" w:eastAsia="en-US" w:bidi="en-US"/>
        </w:rPr>
        <w:t>N</w:t>
      </w:r>
      <w:r w:rsidRPr="00FF6B38">
        <w:rPr>
          <w:lang w:eastAsia="en-US" w:bidi="en-US"/>
        </w:rPr>
        <w:t xml:space="preserve"> </w:t>
      </w:r>
      <w:r>
        <w:t>72-о "О предельном едином тарифе регионального оператора по обращению с твердыми коммунальными отходами Пермского краевого государственного унитарного предприятия "</w:t>
      </w:r>
      <w:proofErr w:type="spellStart"/>
      <w:r>
        <w:t>Теплоэнерго</w:t>
      </w:r>
      <w:proofErr w:type="spellEnd"/>
      <w:r>
        <w:t>" на территории Пермского края" установлены тарифы:</w:t>
      </w:r>
      <w:proofErr w:type="gramEnd"/>
    </w:p>
    <w:p w:rsidR="0068346D" w:rsidRDefault="006B155E">
      <w:pPr>
        <w:pStyle w:val="1"/>
        <w:numPr>
          <w:ilvl w:val="0"/>
          <w:numId w:val="1"/>
        </w:numPr>
        <w:shd w:val="clear" w:color="auto" w:fill="auto"/>
        <w:tabs>
          <w:tab w:val="left" w:pos="1012"/>
        </w:tabs>
        <w:spacing w:line="290" w:lineRule="auto"/>
        <w:ind w:firstLine="740"/>
        <w:jc w:val="both"/>
      </w:pPr>
      <w:r>
        <w:rPr>
          <w:b/>
          <w:bCs/>
        </w:rPr>
        <w:t>с 01.01.2021 по 30.06.2021- 5824,79 руб./то</w:t>
      </w:r>
      <w:r w:rsidR="00FF6B38">
        <w:rPr>
          <w:b/>
          <w:bCs/>
        </w:rPr>
        <w:t>н</w:t>
      </w:r>
      <w:r>
        <w:rPr>
          <w:b/>
          <w:bCs/>
        </w:rPr>
        <w:t>на,</w:t>
      </w:r>
    </w:p>
    <w:p w:rsidR="0068346D" w:rsidRDefault="006B155E">
      <w:pPr>
        <w:pStyle w:val="1"/>
        <w:numPr>
          <w:ilvl w:val="0"/>
          <w:numId w:val="1"/>
        </w:numPr>
        <w:shd w:val="clear" w:color="auto" w:fill="auto"/>
        <w:tabs>
          <w:tab w:val="left" w:pos="1012"/>
        </w:tabs>
        <w:spacing w:line="290" w:lineRule="auto"/>
        <w:ind w:firstLine="740"/>
        <w:jc w:val="both"/>
      </w:pPr>
      <w:r>
        <w:rPr>
          <w:b/>
          <w:bCs/>
        </w:rPr>
        <w:t>с 01.07.2021 по 31.12.2021 -6226,02 руб./тонна.</w:t>
      </w:r>
    </w:p>
    <w:p w:rsidR="0068346D" w:rsidRDefault="006B155E">
      <w:pPr>
        <w:pStyle w:val="1"/>
        <w:shd w:val="clear" w:color="auto" w:fill="auto"/>
        <w:spacing w:after="360" w:line="290" w:lineRule="auto"/>
        <w:ind w:firstLine="740"/>
        <w:jc w:val="both"/>
        <w:rPr>
          <w:lang w:val="en-US"/>
        </w:rPr>
      </w:pPr>
      <w:r>
        <w:t xml:space="preserve">Приказом Министерства жилищно-коммунального хозяйства и благоустройства Пермского края от 13.12.2019 № СЭД-24-02-46-145 «О внесении изменений в отдельные приказы Министерства </w:t>
      </w:r>
      <w:proofErr w:type="spellStart"/>
      <w:r>
        <w:t>жилищно</w:t>
      </w:r>
      <w:r>
        <w:softHyphen/>
        <w:t>коммунального</w:t>
      </w:r>
      <w:proofErr w:type="spellEnd"/>
      <w:r>
        <w:t xml:space="preserve"> хозяйства благоустройства Пермского края» установлены нормативы накопления твердых коммунальных отходов на территории Пермского края.</w:t>
      </w:r>
    </w:p>
    <w:p w:rsidR="00CF78A8" w:rsidRPr="00CF78A8" w:rsidRDefault="00CF78A8">
      <w:pPr>
        <w:pStyle w:val="1"/>
        <w:shd w:val="clear" w:color="auto" w:fill="auto"/>
        <w:spacing w:after="360" w:line="290" w:lineRule="auto"/>
        <w:ind w:firstLine="740"/>
        <w:jc w:val="both"/>
        <w:rPr>
          <w:lang w:val="en-US"/>
        </w:rPr>
      </w:pPr>
    </w:p>
    <w:p w:rsidR="0068346D" w:rsidRDefault="006B155E">
      <w:pPr>
        <w:pStyle w:val="1"/>
        <w:shd w:val="clear" w:color="auto" w:fill="auto"/>
        <w:spacing w:after="360"/>
        <w:ind w:left="1080" w:firstLine="0"/>
      </w:pPr>
      <w:r>
        <w:rPr>
          <w:b/>
          <w:bCs/>
        </w:rPr>
        <w:lastRenderedPageBreak/>
        <w:t>Порядок и форма оплаты коммунальной слуги по обращению с твердыми коммунальными отходами, а также сведения о последствиях несвоевременного и (или) не полного внесения платы за коммунальную услугу</w:t>
      </w:r>
    </w:p>
    <w:p w:rsidR="0068346D" w:rsidRDefault="006B155E">
      <w:pPr>
        <w:pStyle w:val="1"/>
        <w:shd w:val="clear" w:color="auto" w:fill="auto"/>
        <w:ind w:firstLine="760"/>
        <w:jc w:val="both"/>
      </w:pPr>
      <w:r>
        <w:t xml:space="preserve">Потребитель обязан своевременно и в полном </w:t>
      </w:r>
      <w:proofErr w:type="gramStart"/>
      <w:r>
        <w:t>объеме</w:t>
      </w:r>
      <w:proofErr w:type="gramEnd"/>
      <w:r>
        <w:t xml:space="preserve"> вносить плату за коммунальную услугу в сроки и в порядке, которые установлены законодательством Российской Федерации. Потребитель вправе осуществлять предварительную оплату коммунальных услуг в счет будущих расчетных периодов.</w:t>
      </w:r>
    </w:p>
    <w:p w:rsidR="0068346D" w:rsidRDefault="006B155E">
      <w:pPr>
        <w:pStyle w:val="1"/>
        <w:shd w:val="clear" w:color="auto" w:fill="auto"/>
        <w:ind w:firstLine="760"/>
        <w:jc w:val="both"/>
      </w:pPr>
      <w:r>
        <w:t>Плата за коммунальную услугу по обращению с ТКО вносится ежемесячно до десятого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жилья (ст. 155 ЖК РФ).</w:t>
      </w:r>
    </w:p>
    <w:p w:rsidR="0068346D" w:rsidRDefault="006B155E">
      <w:pPr>
        <w:pStyle w:val="1"/>
        <w:shd w:val="clear" w:color="auto" w:fill="auto"/>
        <w:ind w:firstLine="760"/>
        <w:jc w:val="both"/>
      </w:pPr>
      <w:r>
        <w:t xml:space="preserve">Оплата производится путем перечисления денежных средств по реквизитам, указанным в платежном </w:t>
      </w:r>
      <w:proofErr w:type="gramStart"/>
      <w:r>
        <w:t>документе</w:t>
      </w:r>
      <w:proofErr w:type="gramEnd"/>
      <w:r>
        <w:t xml:space="preserve"> (квитанция, счет-фактура).</w:t>
      </w:r>
    </w:p>
    <w:p w:rsidR="0068346D" w:rsidRDefault="006B155E">
      <w:pPr>
        <w:pStyle w:val="1"/>
        <w:shd w:val="clear" w:color="auto" w:fill="auto"/>
        <w:ind w:firstLine="760"/>
        <w:jc w:val="both"/>
      </w:pPr>
      <w:r>
        <w:t>В случае несвоевременной и (или) неполной оплаты коммунальной услуги по обращению с твердыми коммунальными отходами Региональный оператор, вправе начислять и взыскивать неустойку (штраф, пеню).</w:t>
      </w:r>
    </w:p>
    <w:p w:rsidR="0068346D" w:rsidRDefault="006B155E">
      <w:pPr>
        <w:pStyle w:val="1"/>
        <w:shd w:val="clear" w:color="auto" w:fill="auto"/>
        <w:spacing w:after="360"/>
        <w:ind w:firstLine="760"/>
        <w:jc w:val="both"/>
      </w:pPr>
      <w:proofErr w:type="gramStart"/>
      <w:r>
        <w:t>С 1 января 2021 года неустойка (штраф, пени) подлежит начислению в общем порядке в соответствии с частью 14.1 статьи 155 Жилищного кодекса РФ, то есть расчет размера неустойки (штрафа, пени) осуществляется от не выплаченной в срок суммы задолженности (в том числе за период с 6 апреля по 31 декабря 2020 г.) за каждый день просрочки начиная с тридцать первого дня</w:t>
      </w:r>
      <w:proofErr w:type="gramEnd"/>
      <w:r>
        <w:t>, следующего за днем наступления установленного срока оплаты, по день фактической оплаты.</w:t>
      </w:r>
    </w:p>
    <w:p w:rsidR="0068346D" w:rsidRDefault="006B155E">
      <w:pPr>
        <w:pStyle w:val="20"/>
        <w:keepNext/>
        <w:keepLines/>
        <w:shd w:val="clear" w:color="auto" w:fill="auto"/>
        <w:spacing w:after="360"/>
        <w:ind w:left="2300" w:hanging="900"/>
      </w:pPr>
      <w:bookmarkStart w:id="6" w:name="bookmark6"/>
      <w:bookmarkStart w:id="7" w:name="bookmark7"/>
      <w:r>
        <w:t>Показатели качества коммунальной услуги по обращению с твердыми коммунальными отходами</w:t>
      </w:r>
      <w:bookmarkEnd w:id="6"/>
      <w:bookmarkEnd w:id="7"/>
    </w:p>
    <w:p w:rsidR="0068346D" w:rsidRDefault="006B155E" w:rsidP="00FF6B38">
      <w:pPr>
        <w:pStyle w:val="1"/>
        <w:shd w:val="clear" w:color="auto" w:fill="auto"/>
        <w:spacing w:after="360" w:line="293" w:lineRule="auto"/>
        <w:ind w:firstLine="760"/>
        <w:jc w:val="both"/>
      </w:pPr>
      <w:proofErr w:type="gramStart"/>
      <w:r>
        <w:t>В соответствие с действующем законодательством обеспечение своевременного вывоза твердых коммунальных отходов из мест (площадок) накопления осуществляется в холодное время года (при среднесуточной температуре +5 °C и ниже) не реже одного раза в трое суток, в теплое время</w:t>
      </w:r>
      <w:r w:rsidR="00FF6B38">
        <w:t xml:space="preserve"> </w:t>
      </w:r>
      <w:r>
        <w:t>(при среднесуточной температуре свыше +5 °C) не реже 1 раза в сутки (ежедневный вывоз).</w:t>
      </w:r>
      <w:proofErr w:type="gramEnd"/>
    </w:p>
    <w:p w:rsidR="00DC7435" w:rsidRDefault="00DC7435">
      <w:pPr>
        <w:rPr>
          <w:rFonts w:ascii="Times New Roman" w:eastAsia="Times New Roman" w:hAnsi="Times New Roman" w:cs="Times New Roman"/>
          <w:b/>
          <w:bCs/>
          <w:sz w:val="26"/>
          <w:szCs w:val="26"/>
        </w:rPr>
      </w:pPr>
      <w:r>
        <w:rPr>
          <w:b/>
          <w:bCs/>
        </w:rPr>
        <w:br w:type="page"/>
      </w:r>
    </w:p>
    <w:p w:rsidR="0068346D" w:rsidRDefault="006B155E">
      <w:pPr>
        <w:pStyle w:val="1"/>
        <w:shd w:val="clear" w:color="auto" w:fill="auto"/>
        <w:spacing w:after="360" w:line="286" w:lineRule="auto"/>
        <w:ind w:firstLine="0"/>
        <w:jc w:val="center"/>
      </w:pPr>
      <w:r>
        <w:rPr>
          <w:b/>
          <w:bCs/>
        </w:rPr>
        <w:lastRenderedPageBreak/>
        <w:t xml:space="preserve">Органы исполнительной власти осуществляющий </w:t>
      </w:r>
      <w:proofErr w:type="gramStart"/>
      <w:r>
        <w:rPr>
          <w:b/>
          <w:bCs/>
        </w:rPr>
        <w:t>контроль</w:t>
      </w:r>
      <w:r>
        <w:rPr>
          <w:b/>
          <w:bCs/>
        </w:rPr>
        <w:br/>
        <w:t>за</w:t>
      </w:r>
      <w:proofErr w:type="gramEnd"/>
      <w:r>
        <w:rPr>
          <w:b/>
          <w:bCs/>
        </w:rPr>
        <w:t xml:space="preserve"> деятельностью регионального оператора на территории</w:t>
      </w:r>
      <w:r>
        <w:rPr>
          <w:b/>
          <w:bCs/>
        </w:rPr>
        <w:br/>
        <w:t>Пермского края</w:t>
      </w:r>
    </w:p>
    <w:p w:rsidR="0068346D" w:rsidRDefault="006B155E">
      <w:pPr>
        <w:pStyle w:val="1"/>
        <w:shd w:val="clear" w:color="auto" w:fill="auto"/>
        <w:spacing w:line="286" w:lineRule="auto"/>
        <w:ind w:left="700" w:firstLine="40"/>
      </w:pPr>
      <w:r>
        <w:t>Инспекции государственного жилищного надзора по Пермскому краю телефон: (342) 241 09 02</w:t>
      </w:r>
    </w:p>
    <w:p w:rsidR="0068346D" w:rsidRDefault="006B155E">
      <w:pPr>
        <w:pStyle w:val="1"/>
        <w:shd w:val="clear" w:color="auto" w:fill="auto"/>
        <w:spacing w:line="286" w:lineRule="auto"/>
        <w:ind w:left="700" w:firstLine="40"/>
      </w:pPr>
      <w:r>
        <w:t>Фактический адрес: 614010, г. Пермь, ул. Клары Цеткин, 10а,</w:t>
      </w:r>
    </w:p>
    <w:p w:rsidR="0068346D" w:rsidRDefault="006B155E">
      <w:pPr>
        <w:pStyle w:val="1"/>
        <w:shd w:val="clear" w:color="auto" w:fill="auto"/>
        <w:spacing w:line="286" w:lineRule="auto"/>
        <w:ind w:firstLine="700"/>
      </w:pPr>
      <w:r>
        <w:rPr>
          <w:lang w:val="en-US" w:eastAsia="en-US" w:bidi="en-US"/>
        </w:rPr>
        <w:t>E</w:t>
      </w:r>
      <w:r w:rsidRPr="00FF6B38">
        <w:rPr>
          <w:lang w:eastAsia="en-US" w:bidi="en-US"/>
        </w:rPr>
        <w:t>-</w:t>
      </w:r>
      <w:r>
        <w:rPr>
          <w:lang w:val="en-US" w:eastAsia="en-US" w:bidi="en-US"/>
        </w:rPr>
        <w:t>mail</w:t>
      </w:r>
      <w:r w:rsidRPr="00FF6B38">
        <w:rPr>
          <w:lang w:eastAsia="en-US" w:bidi="en-US"/>
        </w:rPr>
        <w:t xml:space="preserve">: </w:t>
      </w:r>
      <w:proofErr w:type="spellStart"/>
      <w:r>
        <w:rPr>
          <w:lang w:val="en-US" w:eastAsia="en-US" w:bidi="en-US"/>
        </w:rPr>
        <w:t>iggn</w:t>
      </w:r>
      <w:proofErr w:type="spellEnd"/>
      <w:r w:rsidRPr="00FF6B38">
        <w:rPr>
          <w:lang w:eastAsia="en-US" w:bidi="en-US"/>
        </w:rPr>
        <w:t>.</w:t>
      </w:r>
      <w:proofErr w:type="spellStart"/>
      <w:r>
        <w:rPr>
          <w:lang w:val="en-US" w:eastAsia="en-US" w:bidi="en-US"/>
        </w:rPr>
        <w:t>permkrai</w:t>
      </w:r>
      <w:proofErr w:type="spellEnd"/>
      <w:r w:rsidRPr="00FF6B38">
        <w:rPr>
          <w:lang w:eastAsia="en-US" w:bidi="en-US"/>
        </w:rPr>
        <w:t>.</w:t>
      </w:r>
      <w:proofErr w:type="spellStart"/>
      <w:r>
        <w:rPr>
          <w:lang w:val="en-US" w:eastAsia="en-US" w:bidi="en-US"/>
        </w:rPr>
        <w:t>ru</w:t>
      </w:r>
      <w:proofErr w:type="spellEnd"/>
    </w:p>
    <w:p w:rsidR="0068346D" w:rsidRDefault="006B155E">
      <w:pPr>
        <w:pStyle w:val="1"/>
        <w:shd w:val="clear" w:color="auto" w:fill="auto"/>
        <w:spacing w:line="286" w:lineRule="auto"/>
        <w:ind w:firstLine="700"/>
      </w:pPr>
      <w:r>
        <w:t>Часы работы:</w:t>
      </w:r>
    </w:p>
    <w:p w:rsidR="0068346D" w:rsidRDefault="006B155E">
      <w:pPr>
        <w:pStyle w:val="1"/>
        <w:shd w:val="clear" w:color="auto" w:fill="auto"/>
        <w:spacing w:line="286" w:lineRule="auto"/>
        <w:ind w:firstLine="700"/>
      </w:pPr>
      <w:r>
        <w:t>Понедельник - Четверг: 09:00 - 18:00</w:t>
      </w:r>
    </w:p>
    <w:p w:rsidR="0068346D" w:rsidRDefault="006B155E">
      <w:pPr>
        <w:pStyle w:val="1"/>
        <w:shd w:val="clear" w:color="auto" w:fill="auto"/>
        <w:spacing w:line="286" w:lineRule="auto"/>
        <w:ind w:firstLine="700"/>
      </w:pPr>
      <w:r>
        <w:t>Пятница: 09:00 - 17:00</w:t>
      </w:r>
    </w:p>
    <w:p w:rsidR="0068346D" w:rsidRDefault="006B155E">
      <w:pPr>
        <w:pStyle w:val="1"/>
        <w:shd w:val="clear" w:color="auto" w:fill="auto"/>
        <w:spacing w:after="360" w:line="286" w:lineRule="auto"/>
        <w:ind w:firstLine="700"/>
      </w:pPr>
      <w:r>
        <w:t>Перерыв: 13:00-13:48</w:t>
      </w:r>
    </w:p>
    <w:p w:rsidR="0068346D" w:rsidRDefault="006B155E">
      <w:pPr>
        <w:pStyle w:val="20"/>
        <w:keepNext/>
        <w:keepLines/>
        <w:shd w:val="clear" w:color="auto" w:fill="auto"/>
        <w:spacing w:after="320" w:line="293" w:lineRule="auto"/>
        <w:ind w:left="0"/>
        <w:jc w:val="center"/>
      </w:pPr>
      <w:bookmarkStart w:id="8" w:name="bookmark8"/>
      <w:bookmarkStart w:id="9" w:name="bookmark9"/>
      <w:r>
        <w:t>Обязанность потребителя сообщать региональному оператору</w:t>
      </w:r>
      <w:r>
        <w:br/>
        <w:t xml:space="preserve">сведения об изменении количества </w:t>
      </w:r>
      <w:proofErr w:type="gramStart"/>
      <w:r>
        <w:t>проживающих</w:t>
      </w:r>
      <w:bookmarkEnd w:id="8"/>
      <w:bookmarkEnd w:id="9"/>
      <w:proofErr w:type="gramEnd"/>
    </w:p>
    <w:p w:rsidR="0068346D" w:rsidRDefault="006B155E">
      <w:pPr>
        <w:pStyle w:val="1"/>
        <w:shd w:val="clear" w:color="auto" w:fill="auto"/>
        <w:spacing w:after="180" w:line="276" w:lineRule="auto"/>
        <w:ind w:firstLine="740"/>
        <w:jc w:val="both"/>
      </w:pPr>
      <w:proofErr w:type="gramStart"/>
      <w:r>
        <w:t>Согласно действующему законодательству Потребители обязаны информировать Регионального оператора об увеличении или уменьшении числа граждан, проживающих (в том числе временно) в занимаемом им жилом помещении, не позднее 5 рабочих дней со дня наступления таких изменений, в случае, если размер платы за коммунальную услугу по обращению с ТКО, предоставленную потребителю в жилом помещении, определяется исходя из количества проживающих граждан.</w:t>
      </w:r>
      <w:proofErr w:type="gramEnd"/>
    </w:p>
    <w:p w:rsidR="0068346D" w:rsidRDefault="006B155E">
      <w:pPr>
        <w:pStyle w:val="20"/>
        <w:keepNext/>
        <w:keepLines/>
        <w:shd w:val="clear" w:color="auto" w:fill="auto"/>
        <w:spacing w:after="360"/>
        <w:ind w:left="700" w:firstLine="260"/>
      </w:pPr>
      <w:bookmarkStart w:id="10" w:name="bookmark10"/>
      <w:bookmarkStart w:id="11" w:name="bookmark11"/>
      <w:r>
        <w:t>О необходимости заключения собственником жилого помещения договора по обращению с твердыми коммунальными отходами</w:t>
      </w:r>
      <w:bookmarkEnd w:id="10"/>
      <w:bookmarkEnd w:id="11"/>
    </w:p>
    <w:p w:rsidR="0068346D" w:rsidRDefault="006B155E">
      <w:pPr>
        <w:pStyle w:val="1"/>
        <w:shd w:val="clear" w:color="auto" w:fill="auto"/>
        <w:ind w:firstLine="740"/>
        <w:jc w:val="both"/>
      </w:pPr>
      <w:r>
        <w:t>В соответствии с пунктом 4 статьи 24.7 Федерального закона от 24.06.1998 № 89-ФЗ «Об отходах производства и потребления» (далее - Закон № 89-ФЗ), все собственники твердых коммунальных отходов обязаны заключить договор с региональным оператором, в зоне деятельности которого образуются отходы и находятся места их накопления.</w:t>
      </w:r>
    </w:p>
    <w:p w:rsidR="0068346D" w:rsidRDefault="006B155E">
      <w:pPr>
        <w:pStyle w:val="1"/>
        <w:shd w:val="clear" w:color="auto" w:fill="auto"/>
        <w:ind w:firstLine="740"/>
        <w:jc w:val="both"/>
      </w:pPr>
      <w:r>
        <w:t>Согласно пункту 1 статьи 24.7 Закона № 89-ФЗ договор на оказание услуг по обращению с твердыми коммунальными отходами является публичным (ст. 426 ГК РФ).</w:t>
      </w:r>
    </w:p>
    <w:p w:rsidR="0068346D" w:rsidRDefault="006B155E">
      <w:pPr>
        <w:pStyle w:val="1"/>
        <w:shd w:val="clear" w:color="auto" w:fill="auto"/>
        <w:spacing w:after="80"/>
        <w:ind w:firstLine="740"/>
        <w:jc w:val="both"/>
      </w:pPr>
      <w:r>
        <w:t xml:space="preserve">Предложение о заключении договора опубликовано на официальном сайте Регионального оператора 19.11.2018 года </w:t>
      </w:r>
      <w:r w:rsidRPr="00FF6B38">
        <w:rPr>
          <w:lang w:eastAsia="en-US" w:bidi="en-US"/>
        </w:rPr>
        <w:t>(</w:t>
      </w:r>
      <w:hyperlink r:id="rId9" w:history="1">
        <w:r>
          <w:rPr>
            <w:lang w:val="en-US" w:eastAsia="en-US" w:bidi="en-US"/>
          </w:rPr>
          <w:t>https</w:t>
        </w:r>
        <w:r w:rsidRPr="00FF6B38">
          <w:rPr>
            <w:lang w:eastAsia="en-US" w:bidi="en-US"/>
          </w:rPr>
          <w:t>://</w:t>
        </w:r>
        <w:proofErr w:type="spellStart"/>
        <w:r>
          <w:rPr>
            <w:lang w:val="en-US" w:eastAsia="en-US" w:bidi="en-US"/>
          </w:rPr>
          <w:t>te</w:t>
        </w:r>
        <w:proofErr w:type="spellEnd"/>
        <w:r w:rsidRPr="00FF6B38">
          <w:rPr>
            <w:lang w:eastAsia="en-US" w:bidi="en-US"/>
          </w:rPr>
          <w:t>-</w:t>
        </w:r>
        <w:r>
          <w:rPr>
            <w:lang w:val="en-US" w:eastAsia="en-US" w:bidi="en-US"/>
          </w:rPr>
          <w:t>perm</w:t>
        </w:r>
        <w:r w:rsidRPr="00FF6B38">
          <w:rPr>
            <w:lang w:eastAsia="en-US" w:bidi="en-US"/>
          </w:rPr>
          <w:t>.</w:t>
        </w:r>
        <w:proofErr w:type="spellStart"/>
        <w:r>
          <w:rPr>
            <w:lang w:val="en-US" w:eastAsia="en-US" w:bidi="en-US"/>
          </w:rPr>
          <w:t>ru</w:t>
        </w:r>
        <w:proofErr w:type="spellEnd"/>
      </w:hyperlink>
      <w:r w:rsidRPr="00FF6B38">
        <w:rPr>
          <w:lang w:eastAsia="en-US" w:bidi="en-US"/>
        </w:rPr>
        <w:t>).</w:t>
      </w:r>
    </w:p>
    <w:p w:rsidR="0068346D" w:rsidRDefault="006B155E" w:rsidP="00DC7435">
      <w:pPr>
        <w:pStyle w:val="1"/>
        <w:shd w:val="clear" w:color="auto" w:fill="auto"/>
        <w:ind w:firstLine="720"/>
        <w:jc w:val="both"/>
      </w:pPr>
      <w:proofErr w:type="gramStart"/>
      <w:r>
        <w:t xml:space="preserve">В случае если потребитель не направил региональному оператору заявку потребителя и документы в соответствии с </w:t>
      </w:r>
      <w:proofErr w:type="spellStart"/>
      <w:r>
        <w:t>пп</w:t>
      </w:r>
      <w:proofErr w:type="spellEnd"/>
      <w:r>
        <w:t>. 8 (5) - 8 (7) Правил обращения с твердыми коммунальными отходами, утвержденных постановлением Правительства Российской Федерации № 1156 от 12.11.2016 в указанный срок, договор на оказание услуг по обращению с твердыми коммунальными отходами считается заключенным на условиях типового договора и вступившим в силу на 16-й рабочий</w:t>
      </w:r>
      <w:proofErr w:type="gramEnd"/>
      <w:r>
        <w:t xml:space="preserve"> день после </w:t>
      </w:r>
      <w:r>
        <w:lastRenderedPageBreak/>
        <w:t xml:space="preserve">размещения региональным оператором предложения о заключении указанного договора на своем официальном сайте в информационно-телекоммуникационной </w:t>
      </w:r>
      <w:r w:rsidR="00DC7435">
        <w:rPr>
          <w:noProof/>
          <w:lang w:bidi="ar-SA"/>
        </w:rPr>
        <w:drawing>
          <wp:anchor distT="0" distB="0" distL="114300" distR="114300" simplePos="0" relativeHeight="251658240" behindDoc="0" locked="0" layoutInCell="1" allowOverlap="1">
            <wp:simplePos x="0" y="0"/>
            <wp:positionH relativeFrom="column">
              <wp:posOffset>768985</wp:posOffset>
            </wp:positionH>
            <wp:positionV relativeFrom="paragraph">
              <wp:posOffset>997585</wp:posOffset>
            </wp:positionV>
            <wp:extent cx="4838700" cy="683895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838700" cy="6838950"/>
                    </a:xfrm>
                    <a:prstGeom prst="rect">
                      <a:avLst/>
                    </a:prstGeom>
                    <a:noFill/>
                    <a:ln w="9525">
                      <a:noFill/>
                      <a:miter lim="800000"/>
                      <a:headEnd/>
                      <a:tailEnd/>
                    </a:ln>
                  </pic:spPr>
                </pic:pic>
              </a:graphicData>
            </a:graphic>
          </wp:anchor>
        </w:drawing>
      </w:r>
      <w:r>
        <w:t>сети «Интернет».</w:t>
      </w:r>
    </w:p>
    <w:sectPr w:rsidR="0068346D" w:rsidSect="00FF6B38">
      <w:headerReference w:type="default" r:id="rId11"/>
      <w:pgSz w:w="11900" w:h="16840"/>
      <w:pgMar w:top="709" w:right="914" w:bottom="1364" w:left="1489"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26EB" w:rsidRDefault="00C226EB" w:rsidP="0068346D">
      <w:r>
        <w:separator/>
      </w:r>
    </w:p>
  </w:endnote>
  <w:endnote w:type="continuationSeparator" w:id="0">
    <w:p w:rsidR="00C226EB" w:rsidRDefault="00C226EB" w:rsidP="00683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26EB" w:rsidRDefault="00C226EB"/>
  </w:footnote>
  <w:footnote w:type="continuationSeparator" w:id="0">
    <w:p w:rsidR="00C226EB" w:rsidRDefault="00C226E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46D" w:rsidRDefault="0068346D">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270F2B"/>
    <w:multiLevelType w:val="multilevel"/>
    <w:tmpl w:val="C1960DA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81"/>
  <w:drawingGridVerticalSpacing w:val="181"/>
  <w:characterSpacingControl w:val="compressPunctuation"/>
  <w:hdrShapeDefaults>
    <o:shapedefaults v:ext="edit" spidmax="6146"/>
  </w:hdrShapeDefaults>
  <w:footnotePr>
    <w:footnote w:id="-1"/>
    <w:footnote w:id="0"/>
  </w:footnotePr>
  <w:endnotePr>
    <w:endnote w:id="-1"/>
    <w:endnote w:id="0"/>
  </w:endnotePr>
  <w:compat>
    <w:doNotExpandShiftReturn/>
    <w:useFELayout/>
  </w:compat>
  <w:rsids>
    <w:rsidRoot w:val="0068346D"/>
    <w:rsid w:val="0068346D"/>
    <w:rsid w:val="006B155E"/>
    <w:rsid w:val="00B32EE9"/>
    <w:rsid w:val="00C226EB"/>
    <w:rsid w:val="00CF78A8"/>
    <w:rsid w:val="00DC7435"/>
    <w:rsid w:val="00FF6B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8346D"/>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Заголовок №2_"/>
    <w:basedOn w:val="a0"/>
    <w:link w:val="20"/>
    <w:rsid w:val="0068346D"/>
    <w:rPr>
      <w:rFonts w:ascii="Times New Roman" w:eastAsia="Times New Roman" w:hAnsi="Times New Roman" w:cs="Times New Roman"/>
      <w:b/>
      <w:bCs/>
      <w:i w:val="0"/>
      <w:iCs w:val="0"/>
      <w:smallCaps w:val="0"/>
      <w:strike w:val="0"/>
      <w:sz w:val="26"/>
      <w:szCs w:val="26"/>
      <w:u w:val="none"/>
    </w:rPr>
  </w:style>
  <w:style w:type="character" w:customStyle="1" w:styleId="a3">
    <w:name w:val="Основной текст_"/>
    <w:basedOn w:val="a0"/>
    <w:link w:val="1"/>
    <w:rsid w:val="0068346D"/>
    <w:rPr>
      <w:rFonts w:ascii="Times New Roman" w:eastAsia="Times New Roman" w:hAnsi="Times New Roman" w:cs="Times New Roman"/>
      <w:b w:val="0"/>
      <w:bCs w:val="0"/>
      <w:i w:val="0"/>
      <w:iCs w:val="0"/>
      <w:smallCaps w:val="0"/>
      <w:strike w:val="0"/>
      <w:sz w:val="26"/>
      <w:szCs w:val="26"/>
      <w:u w:val="none"/>
    </w:rPr>
  </w:style>
  <w:style w:type="character" w:customStyle="1" w:styleId="6">
    <w:name w:val="Основной текст (6)_"/>
    <w:basedOn w:val="a0"/>
    <w:link w:val="60"/>
    <w:rsid w:val="0068346D"/>
    <w:rPr>
      <w:rFonts w:ascii="Times New Roman" w:eastAsia="Times New Roman" w:hAnsi="Times New Roman" w:cs="Times New Roman"/>
      <w:b w:val="0"/>
      <w:bCs w:val="0"/>
      <w:i w:val="0"/>
      <w:iCs w:val="0"/>
      <w:smallCaps w:val="0"/>
      <w:strike w:val="0"/>
      <w:sz w:val="17"/>
      <w:szCs w:val="17"/>
      <w:u w:val="none"/>
    </w:rPr>
  </w:style>
  <w:style w:type="character" w:customStyle="1" w:styleId="21">
    <w:name w:val="Основной текст (2)_"/>
    <w:basedOn w:val="a0"/>
    <w:link w:val="22"/>
    <w:rsid w:val="0068346D"/>
    <w:rPr>
      <w:rFonts w:ascii="Times New Roman" w:eastAsia="Times New Roman" w:hAnsi="Times New Roman" w:cs="Times New Roman"/>
      <w:b/>
      <w:bCs/>
      <w:i w:val="0"/>
      <w:iCs w:val="0"/>
      <w:smallCaps w:val="0"/>
      <w:strike w:val="0"/>
      <w:sz w:val="22"/>
      <w:szCs w:val="22"/>
      <w:u w:val="none"/>
    </w:rPr>
  </w:style>
  <w:style w:type="character" w:customStyle="1" w:styleId="4">
    <w:name w:val="Основной текст (4)_"/>
    <w:basedOn w:val="a0"/>
    <w:link w:val="40"/>
    <w:rsid w:val="0068346D"/>
    <w:rPr>
      <w:rFonts w:ascii="Times New Roman" w:eastAsia="Times New Roman" w:hAnsi="Times New Roman" w:cs="Times New Roman"/>
      <w:b w:val="0"/>
      <w:bCs w:val="0"/>
      <w:i w:val="0"/>
      <w:iCs w:val="0"/>
      <w:smallCaps w:val="0"/>
      <w:strike w:val="0"/>
      <w:sz w:val="34"/>
      <w:szCs w:val="34"/>
      <w:u w:val="none"/>
    </w:rPr>
  </w:style>
  <w:style w:type="character" w:customStyle="1" w:styleId="23">
    <w:name w:val="Колонтитул (2)_"/>
    <w:basedOn w:val="a0"/>
    <w:link w:val="24"/>
    <w:rsid w:val="0068346D"/>
    <w:rPr>
      <w:rFonts w:ascii="Times New Roman" w:eastAsia="Times New Roman" w:hAnsi="Times New Roman" w:cs="Times New Roman"/>
      <w:b w:val="0"/>
      <w:bCs w:val="0"/>
      <w:i w:val="0"/>
      <w:iCs w:val="0"/>
      <w:smallCaps w:val="0"/>
      <w:strike w:val="0"/>
      <w:sz w:val="20"/>
      <w:szCs w:val="20"/>
      <w:u w:val="none"/>
    </w:rPr>
  </w:style>
  <w:style w:type="character" w:customStyle="1" w:styleId="10">
    <w:name w:val="Заголовок №1_"/>
    <w:basedOn w:val="a0"/>
    <w:link w:val="11"/>
    <w:rsid w:val="0068346D"/>
    <w:rPr>
      <w:rFonts w:ascii="Times New Roman" w:eastAsia="Times New Roman" w:hAnsi="Times New Roman" w:cs="Times New Roman"/>
      <w:b/>
      <w:bCs/>
      <w:i w:val="0"/>
      <w:iCs w:val="0"/>
      <w:smallCaps w:val="0"/>
      <w:strike w:val="0"/>
      <w:sz w:val="48"/>
      <w:szCs w:val="48"/>
      <w:u w:val="none"/>
    </w:rPr>
  </w:style>
  <w:style w:type="character" w:customStyle="1" w:styleId="3">
    <w:name w:val="Основной текст (3)_"/>
    <w:basedOn w:val="a0"/>
    <w:link w:val="30"/>
    <w:rsid w:val="0068346D"/>
    <w:rPr>
      <w:rFonts w:ascii="Times New Roman" w:eastAsia="Times New Roman" w:hAnsi="Times New Roman" w:cs="Times New Roman"/>
      <w:b w:val="0"/>
      <w:bCs w:val="0"/>
      <w:i w:val="0"/>
      <w:iCs w:val="0"/>
      <w:smallCaps w:val="0"/>
      <w:strike w:val="0"/>
      <w:sz w:val="19"/>
      <w:szCs w:val="19"/>
      <w:u w:val="none"/>
    </w:rPr>
  </w:style>
  <w:style w:type="character" w:customStyle="1" w:styleId="a4">
    <w:name w:val="Другое_"/>
    <w:basedOn w:val="a0"/>
    <w:link w:val="a5"/>
    <w:rsid w:val="0068346D"/>
    <w:rPr>
      <w:rFonts w:ascii="Times New Roman" w:eastAsia="Times New Roman" w:hAnsi="Times New Roman" w:cs="Times New Roman"/>
      <w:b w:val="0"/>
      <w:bCs w:val="0"/>
      <w:i w:val="0"/>
      <w:iCs w:val="0"/>
      <w:smallCaps w:val="0"/>
      <w:strike w:val="0"/>
      <w:sz w:val="26"/>
      <w:szCs w:val="26"/>
      <w:u w:val="none"/>
    </w:rPr>
  </w:style>
  <w:style w:type="character" w:customStyle="1" w:styleId="5">
    <w:name w:val="Основной текст (5)_"/>
    <w:basedOn w:val="a0"/>
    <w:link w:val="50"/>
    <w:rsid w:val="0068346D"/>
    <w:rPr>
      <w:rFonts w:ascii="Times New Roman" w:eastAsia="Times New Roman" w:hAnsi="Times New Roman" w:cs="Times New Roman"/>
      <w:b w:val="0"/>
      <w:bCs w:val="0"/>
      <w:i w:val="0"/>
      <w:iCs w:val="0"/>
      <w:smallCaps w:val="0"/>
      <w:strike w:val="0"/>
      <w:sz w:val="30"/>
      <w:szCs w:val="30"/>
      <w:u w:val="none"/>
    </w:rPr>
  </w:style>
  <w:style w:type="paragraph" w:customStyle="1" w:styleId="20">
    <w:name w:val="Заголовок №2"/>
    <w:basedOn w:val="a"/>
    <w:link w:val="2"/>
    <w:rsid w:val="0068346D"/>
    <w:pPr>
      <w:shd w:val="clear" w:color="auto" w:fill="FFFFFF"/>
      <w:spacing w:after="340" w:line="286" w:lineRule="auto"/>
      <w:ind w:left="100"/>
      <w:outlineLvl w:val="1"/>
    </w:pPr>
    <w:rPr>
      <w:rFonts w:ascii="Times New Roman" w:eastAsia="Times New Roman" w:hAnsi="Times New Roman" w:cs="Times New Roman"/>
      <w:b/>
      <w:bCs/>
      <w:sz w:val="26"/>
      <w:szCs w:val="26"/>
    </w:rPr>
  </w:style>
  <w:style w:type="paragraph" w:customStyle="1" w:styleId="1">
    <w:name w:val="Основной текст1"/>
    <w:basedOn w:val="a"/>
    <w:link w:val="a3"/>
    <w:rsid w:val="0068346D"/>
    <w:pPr>
      <w:shd w:val="clear" w:color="auto" w:fill="FFFFFF"/>
      <w:spacing w:line="288" w:lineRule="auto"/>
      <w:ind w:firstLine="400"/>
    </w:pPr>
    <w:rPr>
      <w:rFonts w:ascii="Times New Roman" w:eastAsia="Times New Roman" w:hAnsi="Times New Roman" w:cs="Times New Roman"/>
      <w:sz w:val="26"/>
      <w:szCs w:val="26"/>
    </w:rPr>
  </w:style>
  <w:style w:type="paragraph" w:customStyle="1" w:styleId="60">
    <w:name w:val="Основной текст (6)"/>
    <w:basedOn w:val="a"/>
    <w:link w:val="6"/>
    <w:rsid w:val="0068346D"/>
    <w:pPr>
      <w:shd w:val="clear" w:color="auto" w:fill="FFFFFF"/>
      <w:spacing w:after="50"/>
      <w:ind w:left="3270"/>
    </w:pPr>
    <w:rPr>
      <w:rFonts w:ascii="Times New Roman" w:eastAsia="Times New Roman" w:hAnsi="Times New Roman" w:cs="Times New Roman"/>
      <w:sz w:val="17"/>
      <w:szCs w:val="17"/>
    </w:rPr>
  </w:style>
  <w:style w:type="paragraph" w:customStyle="1" w:styleId="22">
    <w:name w:val="Основной текст (2)"/>
    <w:basedOn w:val="a"/>
    <w:link w:val="21"/>
    <w:rsid w:val="0068346D"/>
    <w:pPr>
      <w:shd w:val="clear" w:color="auto" w:fill="FFFFFF"/>
      <w:spacing w:after="240"/>
      <w:ind w:firstLine="100"/>
    </w:pPr>
    <w:rPr>
      <w:rFonts w:ascii="Times New Roman" w:eastAsia="Times New Roman" w:hAnsi="Times New Roman" w:cs="Times New Roman"/>
      <w:b/>
      <w:bCs/>
      <w:sz w:val="22"/>
      <w:szCs w:val="22"/>
    </w:rPr>
  </w:style>
  <w:style w:type="paragraph" w:customStyle="1" w:styleId="40">
    <w:name w:val="Основной текст (4)"/>
    <w:basedOn w:val="a"/>
    <w:link w:val="4"/>
    <w:rsid w:val="0068346D"/>
    <w:pPr>
      <w:shd w:val="clear" w:color="auto" w:fill="FFFFFF"/>
      <w:spacing w:after="80"/>
      <w:jc w:val="center"/>
    </w:pPr>
    <w:rPr>
      <w:rFonts w:ascii="Times New Roman" w:eastAsia="Times New Roman" w:hAnsi="Times New Roman" w:cs="Times New Roman"/>
      <w:sz w:val="34"/>
      <w:szCs w:val="34"/>
    </w:rPr>
  </w:style>
  <w:style w:type="paragraph" w:customStyle="1" w:styleId="24">
    <w:name w:val="Колонтитул (2)"/>
    <w:basedOn w:val="a"/>
    <w:link w:val="23"/>
    <w:rsid w:val="0068346D"/>
    <w:pPr>
      <w:shd w:val="clear" w:color="auto" w:fill="FFFFFF"/>
    </w:pPr>
    <w:rPr>
      <w:rFonts w:ascii="Times New Roman" w:eastAsia="Times New Roman" w:hAnsi="Times New Roman" w:cs="Times New Roman"/>
      <w:sz w:val="20"/>
      <w:szCs w:val="20"/>
    </w:rPr>
  </w:style>
  <w:style w:type="paragraph" w:customStyle="1" w:styleId="11">
    <w:name w:val="Заголовок №1"/>
    <w:basedOn w:val="a"/>
    <w:link w:val="10"/>
    <w:rsid w:val="0068346D"/>
    <w:pPr>
      <w:shd w:val="clear" w:color="auto" w:fill="FFFFFF"/>
      <w:spacing w:after="680"/>
      <w:jc w:val="center"/>
      <w:outlineLvl w:val="0"/>
    </w:pPr>
    <w:rPr>
      <w:rFonts w:ascii="Times New Roman" w:eastAsia="Times New Roman" w:hAnsi="Times New Roman" w:cs="Times New Roman"/>
      <w:b/>
      <w:bCs/>
      <w:sz w:val="48"/>
      <w:szCs w:val="48"/>
    </w:rPr>
  </w:style>
  <w:style w:type="paragraph" w:customStyle="1" w:styleId="30">
    <w:name w:val="Основной текст (3)"/>
    <w:basedOn w:val="a"/>
    <w:link w:val="3"/>
    <w:rsid w:val="0068346D"/>
    <w:pPr>
      <w:shd w:val="clear" w:color="auto" w:fill="FFFFFF"/>
      <w:spacing w:after="240" w:line="250" w:lineRule="auto"/>
    </w:pPr>
    <w:rPr>
      <w:rFonts w:ascii="Times New Roman" w:eastAsia="Times New Roman" w:hAnsi="Times New Roman" w:cs="Times New Roman"/>
      <w:sz w:val="19"/>
      <w:szCs w:val="19"/>
    </w:rPr>
  </w:style>
  <w:style w:type="paragraph" w:customStyle="1" w:styleId="a5">
    <w:name w:val="Другое"/>
    <w:basedOn w:val="a"/>
    <w:link w:val="a4"/>
    <w:rsid w:val="0068346D"/>
    <w:pPr>
      <w:shd w:val="clear" w:color="auto" w:fill="FFFFFF"/>
      <w:spacing w:line="288" w:lineRule="auto"/>
      <w:ind w:firstLine="400"/>
    </w:pPr>
    <w:rPr>
      <w:rFonts w:ascii="Times New Roman" w:eastAsia="Times New Roman" w:hAnsi="Times New Roman" w:cs="Times New Roman"/>
      <w:sz w:val="26"/>
      <w:szCs w:val="26"/>
    </w:rPr>
  </w:style>
  <w:style w:type="paragraph" w:customStyle="1" w:styleId="50">
    <w:name w:val="Основной текст (5)"/>
    <w:basedOn w:val="a"/>
    <w:link w:val="5"/>
    <w:rsid w:val="0068346D"/>
    <w:pPr>
      <w:shd w:val="clear" w:color="auto" w:fill="FFFFFF"/>
    </w:pPr>
    <w:rPr>
      <w:rFonts w:ascii="Times New Roman" w:eastAsia="Times New Roman" w:hAnsi="Times New Roman" w:cs="Times New Roman"/>
      <w:sz w:val="30"/>
      <w:szCs w:val="30"/>
    </w:rPr>
  </w:style>
  <w:style w:type="character" w:styleId="a6">
    <w:name w:val="Hyperlink"/>
    <w:basedOn w:val="a0"/>
    <w:uiPriority w:val="99"/>
    <w:unhideWhenUsed/>
    <w:rsid w:val="00FF6B38"/>
    <w:rPr>
      <w:color w:val="0000FF" w:themeColor="hyperlink"/>
      <w:u w:val="single"/>
    </w:rPr>
  </w:style>
  <w:style w:type="paragraph" w:styleId="a7">
    <w:name w:val="header"/>
    <w:basedOn w:val="a"/>
    <w:link w:val="a8"/>
    <w:uiPriority w:val="99"/>
    <w:semiHidden/>
    <w:unhideWhenUsed/>
    <w:rsid w:val="00FF6B38"/>
    <w:pPr>
      <w:tabs>
        <w:tab w:val="center" w:pos="4677"/>
        <w:tab w:val="right" w:pos="9355"/>
      </w:tabs>
    </w:pPr>
  </w:style>
  <w:style w:type="character" w:customStyle="1" w:styleId="a8">
    <w:name w:val="Верхний колонтитул Знак"/>
    <w:basedOn w:val="a0"/>
    <w:link w:val="a7"/>
    <w:uiPriority w:val="99"/>
    <w:semiHidden/>
    <w:rsid w:val="00FF6B38"/>
    <w:rPr>
      <w:color w:val="000000"/>
    </w:rPr>
  </w:style>
  <w:style w:type="paragraph" w:styleId="a9">
    <w:name w:val="footer"/>
    <w:basedOn w:val="a"/>
    <w:link w:val="aa"/>
    <w:uiPriority w:val="99"/>
    <w:semiHidden/>
    <w:unhideWhenUsed/>
    <w:rsid w:val="00FF6B38"/>
    <w:pPr>
      <w:tabs>
        <w:tab w:val="center" w:pos="4677"/>
        <w:tab w:val="right" w:pos="9355"/>
      </w:tabs>
    </w:pPr>
  </w:style>
  <w:style w:type="character" w:customStyle="1" w:styleId="aa">
    <w:name w:val="Нижний колонтитул Знак"/>
    <w:basedOn w:val="a0"/>
    <w:link w:val="a9"/>
    <w:uiPriority w:val="99"/>
    <w:semiHidden/>
    <w:rsid w:val="00FF6B38"/>
    <w:rPr>
      <w:color w:val="000000"/>
    </w:rPr>
  </w:style>
  <w:style w:type="paragraph" w:styleId="ab">
    <w:name w:val="Balloon Text"/>
    <w:basedOn w:val="a"/>
    <w:link w:val="ac"/>
    <w:uiPriority w:val="99"/>
    <w:semiHidden/>
    <w:unhideWhenUsed/>
    <w:rsid w:val="00FF6B38"/>
    <w:rPr>
      <w:rFonts w:ascii="Tahoma" w:hAnsi="Tahoma" w:cs="Tahoma"/>
      <w:sz w:val="16"/>
      <w:szCs w:val="16"/>
    </w:rPr>
  </w:style>
  <w:style w:type="character" w:customStyle="1" w:styleId="ac">
    <w:name w:val="Текст выноски Знак"/>
    <w:basedOn w:val="a0"/>
    <w:link w:val="ab"/>
    <w:uiPriority w:val="99"/>
    <w:semiHidden/>
    <w:rsid w:val="00FF6B38"/>
    <w:rPr>
      <w:rFonts w:ascii="Tahoma"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ko-info@krc-prikam.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nfo@te-pem.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https://te-per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933</Words>
  <Characters>5321</Characters>
  <Application>Microsoft Office Word</Application>
  <DocSecurity>0</DocSecurity>
  <Lines>44</Lines>
  <Paragraphs>12</Paragraphs>
  <ScaleCrop>false</ScaleCrop>
  <Company/>
  <LinksUpToDate>false</LinksUpToDate>
  <CharactersWithSpaces>6242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Владелец</dc:creator>
  <cp:lastModifiedBy>Владелец</cp:lastModifiedBy>
  <cp:revision>5</cp:revision>
  <dcterms:created xsi:type="dcterms:W3CDTF">2021-07-16T04:18:00Z</dcterms:created>
  <dcterms:modified xsi:type="dcterms:W3CDTF">2021-07-16T04:28:00Z</dcterms:modified>
</cp:coreProperties>
</file>